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D7A2C" w14:textId="36071566" w:rsidR="00C024D2" w:rsidRDefault="00C024D2" w:rsidP="00C024D2">
      <w:pPr>
        <w:pStyle w:val="NormaleWeb"/>
      </w:pPr>
      <w:r>
        <w:rPr>
          <w:rStyle w:val="Enfasigrassetto"/>
        </w:rPr>
        <w:t>PAC IMBALLAGGI</w:t>
      </w:r>
      <w:r>
        <w:t xml:space="preserve"> ha deciso di adottare un sistema di gestione per la Qualità rispondente alle prescrizioni della norma internazionale UNI EN ISO 9001:2015 al fine di raggiungere i seguenti obiettivi di carattere generale:</w:t>
      </w:r>
      <w:r>
        <w:br/>
        <w:t>- comunicare all'esterno l'efficace assetto gestionale implementato con successo già da molti anni in azienda, in un momento in cui il mercato richiede efficienza e affidabilità;</w:t>
      </w:r>
      <w:r>
        <w:br/>
        <w:t>- garantire al cliente che il lavoro, in termini tecnici ed economici, sia raggiunto e mantenuto con la qualità prospettata</w:t>
      </w:r>
      <w:r>
        <w:t xml:space="preserve">, </w:t>
      </w:r>
      <w:r>
        <w:t>consentendo al tempo stesso il controllo continuo di tali aspetti;</w:t>
      </w:r>
      <w:r>
        <w:br/>
        <w:t>- pianificare ed attuare azioni che affrontino rischi e opportunità;</w:t>
      </w:r>
      <w:r>
        <w:br/>
        <w:t>- garantire sicurezza ed affidabilità del prodotto finale.</w:t>
      </w:r>
    </w:p>
    <w:p w14:paraId="0714A901" w14:textId="77777777" w:rsidR="00C024D2" w:rsidRPr="00C024D2" w:rsidRDefault="00C024D2" w:rsidP="00C024D2">
      <w:pPr>
        <w:rPr>
          <w:rFonts w:ascii="Times New Roman" w:eastAsia="Times New Roman" w:hAnsi="Times New Roman" w:cs="Times New Roman"/>
          <w:sz w:val="24"/>
          <w:szCs w:val="24"/>
          <w:lang w:eastAsia="it-IT"/>
        </w:rPr>
      </w:pPr>
      <w:r w:rsidRPr="00C024D2">
        <w:rPr>
          <w:rFonts w:ascii="Times New Roman" w:eastAsia="Times New Roman" w:hAnsi="Times New Roman" w:cs="Times New Roman"/>
          <w:sz w:val="24"/>
          <w:szCs w:val="24"/>
          <w:lang w:eastAsia="it-IT"/>
        </w:rPr>
        <w:t xml:space="preserve">Per raggiungere questi obiettivi </w:t>
      </w:r>
      <w:r w:rsidRPr="00C024D2">
        <w:rPr>
          <w:rFonts w:ascii="Times New Roman" w:eastAsia="Times New Roman" w:hAnsi="Times New Roman" w:cs="Times New Roman"/>
          <w:b/>
          <w:bCs/>
          <w:sz w:val="24"/>
          <w:szCs w:val="24"/>
          <w:lang w:eastAsia="it-IT"/>
        </w:rPr>
        <w:t>PAC IMBALLAGGI</w:t>
      </w:r>
      <w:r w:rsidRPr="00C024D2">
        <w:rPr>
          <w:rFonts w:ascii="Times New Roman" w:eastAsia="Times New Roman" w:hAnsi="Times New Roman" w:cs="Times New Roman"/>
          <w:sz w:val="24"/>
          <w:szCs w:val="24"/>
          <w:lang w:eastAsia="it-IT"/>
        </w:rPr>
        <w:t xml:space="preserve"> si impegna a:</w:t>
      </w:r>
      <w:r w:rsidRPr="00C024D2">
        <w:rPr>
          <w:rFonts w:ascii="Times New Roman" w:eastAsia="Times New Roman" w:hAnsi="Times New Roman" w:cs="Times New Roman"/>
          <w:sz w:val="24"/>
          <w:szCs w:val="24"/>
          <w:lang w:eastAsia="it-IT"/>
        </w:rPr>
        <w:br/>
        <w:t>- definire una Politica appropriata alle finalità, al contesto e agli obiettivi strategici dell’Organizzazione;</w:t>
      </w:r>
      <w:r w:rsidRPr="00C024D2">
        <w:rPr>
          <w:rFonts w:ascii="Times New Roman" w:eastAsia="Times New Roman" w:hAnsi="Times New Roman" w:cs="Times New Roman"/>
          <w:sz w:val="24"/>
          <w:szCs w:val="24"/>
          <w:lang w:eastAsia="it-IT"/>
        </w:rPr>
        <w:br/>
        <w:t>- applicare a tutti i processi interni il ciclo PDCA;</w:t>
      </w:r>
      <w:r w:rsidRPr="00C024D2">
        <w:rPr>
          <w:rFonts w:ascii="Times New Roman" w:eastAsia="Times New Roman" w:hAnsi="Times New Roman" w:cs="Times New Roman"/>
          <w:sz w:val="24"/>
          <w:szCs w:val="24"/>
          <w:lang w:eastAsia="it-IT"/>
        </w:rPr>
        <w:br/>
        <w:t>- definire in modo organico e chiaro i compiti e le responsabilità dei partecipanti alla realizzazione del prodotto;</w:t>
      </w:r>
      <w:r w:rsidRPr="00C024D2">
        <w:rPr>
          <w:rFonts w:ascii="Times New Roman" w:eastAsia="Times New Roman" w:hAnsi="Times New Roman" w:cs="Times New Roman"/>
          <w:sz w:val="24"/>
          <w:szCs w:val="24"/>
          <w:lang w:eastAsia="it-IT"/>
        </w:rPr>
        <w:br/>
        <w:t>- applicare tecniche e metodologie della qualità intese come mezzo per gestire in forma controllata le attività aziendali;</w:t>
      </w:r>
      <w:r w:rsidRPr="00C024D2">
        <w:rPr>
          <w:rFonts w:ascii="Times New Roman" w:eastAsia="Times New Roman" w:hAnsi="Times New Roman" w:cs="Times New Roman"/>
          <w:sz w:val="24"/>
          <w:szCs w:val="24"/>
          <w:lang w:eastAsia="it-IT"/>
        </w:rPr>
        <w:br/>
        <w:t>- definire in modo completo e preciso le caratteristiche del prodotto da realizzare ed i requisiti applicabili, anche quando - queste siano soltanto implicit</w:t>
      </w:r>
      <w:bookmarkStart w:id="0" w:name="_GoBack"/>
      <w:bookmarkEnd w:id="0"/>
      <w:r w:rsidRPr="00C024D2">
        <w:rPr>
          <w:rFonts w:ascii="Times New Roman" w:eastAsia="Times New Roman" w:hAnsi="Times New Roman" w:cs="Times New Roman"/>
          <w:sz w:val="24"/>
          <w:szCs w:val="24"/>
          <w:lang w:eastAsia="it-IT"/>
        </w:rPr>
        <w:t>e nella documentazione contrattuale;</w:t>
      </w:r>
      <w:r w:rsidRPr="00C024D2">
        <w:rPr>
          <w:rFonts w:ascii="Times New Roman" w:eastAsia="Times New Roman" w:hAnsi="Times New Roman" w:cs="Times New Roman"/>
          <w:sz w:val="24"/>
          <w:szCs w:val="24"/>
          <w:lang w:eastAsia="it-IT"/>
        </w:rPr>
        <w:br/>
        <w:t>- pianificare le attività da compiere, eseguendole conformemente alla pianificazione, sorvegliare il loro corretto svolgimento comunicando efficacemente le informazioni necessarie al loro coordinamento;</w:t>
      </w:r>
      <w:r w:rsidRPr="00C024D2">
        <w:rPr>
          <w:rFonts w:ascii="Times New Roman" w:eastAsia="Times New Roman" w:hAnsi="Times New Roman" w:cs="Times New Roman"/>
          <w:sz w:val="24"/>
          <w:szCs w:val="24"/>
          <w:lang w:eastAsia="it-IT"/>
        </w:rPr>
        <w:br/>
        <w:t>- aggiornarsi permanentemente sulle nuove tecnologie, materiali, processi produttivi ai fini della loro applicazione nei progetti di volta in volta sviluppati;</w:t>
      </w:r>
      <w:r w:rsidRPr="00C024D2">
        <w:rPr>
          <w:rFonts w:ascii="Times New Roman" w:eastAsia="Times New Roman" w:hAnsi="Times New Roman" w:cs="Times New Roman"/>
          <w:sz w:val="24"/>
          <w:szCs w:val="24"/>
          <w:lang w:eastAsia="it-IT"/>
        </w:rPr>
        <w:br/>
        <w:t>- incrementare l’utilizzo di tecnologie innovative;</w:t>
      </w:r>
      <w:r w:rsidRPr="00C024D2">
        <w:rPr>
          <w:rFonts w:ascii="Times New Roman" w:eastAsia="Times New Roman" w:hAnsi="Times New Roman" w:cs="Times New Roman"/>
          <w:sz w:val="24"/>
          <w:szCs w:val="24"/>
          <w:lang w:eastAsia="it-IT"/>
        </w:rPr>
        <w:br/>
        <w:t>- responsabilizzare e rendere partecipe il personale in merito alla qualità chiedendo ad esso uno sforzo di massima collaborazione ed impegno per garantire uno sviluppo ed un miglioramento continui;</w:t>
      </w:r>
      <w:r w:rsidRPr="00C024D2">
        <w:rPr>
          <w:rFonts w:ascii="Times New Roman" w:eastAsia="Times New Roman" w:hAnsi="Times New Roman" w:cs="Times New Roman"/>
          <w:sz w:val="24"/>
          <w:szCs w:val="24"/>
          <w:lang w:eastAsia="it-IT"/>
        </w:rPr>
        <w:br/>
        <w:t>- impegnarsi al miglioramento continuo del Sistema di Gestione per la Qualità;</w:t>
      </w:r>
      <w:r w:rsidRPr="00C024D2">
        <w:rPr>
          <w:rFonts w:ascii="Times New Roman" w:eastAsia="Times New Roman" w:hAnsi="Times New Roman" w:cs="Times New Roman"/>
          <w:sz w:val="24"/>
          <w:szCs w:val="24"/>
          <w:lang w:eastAsia="it-IT"/>
        </w:rPr>
        <w:br/>
        <w:t>- sensibilizzare i fornitori verso le problematiche relative alla qualità e adottare misure di incoraggiamento nei loro confronti affinché adottino a loro volta un sistema di gestione qualità.</w:t>
      </w:r>
    </w:p>
    <w:p w14:paraId="3EA435A0" w14:textId="1F5CC2CA" w:rsidR="00C024D2" w:rsidRDefault="00C024D2" w:rsidP="00C024D2">
      <w:pPr>
        <w:pStyle w:val="NormaleWeb"/>
      </w:pPr>
      <w:r>
        <w:t xml:space="preserve">L'applicazione di tecniche e metodologie della qualità è un’esigenza sentita e ritenuta necessaria da tutte le funzioni di </w:t>
      </w:r>
      <w:r>
        <w:rPr>
          <w:rStyle w:val="Enfasigrassetto"/>
        </w:rPr>
        <w:t>PAC IMBALLAGGI</w:t>
      </w:r>
      <w:r>
        <w:t xml:space="preserve"> a partire dalla Direzione che, in relazione a ciò, ha stabilito nelle direttive aziendali di dotare l’Impresa di un sistema di gestione per la qualità documentato e idoneo al raggiungimento degli obiettivi stabiliti.</w:t>
      </w:r>
    </w:p>
    <w:p w14:paraId="3CA9FFAF" w14:textId="77777777" w:rsidR="00C024D2" w:rsidRDefault="00C024D2" w:rsidP="00C024D2">
      <w:pPr>
        <w:pStyle w:val="NormaleWeb"/>
      </w:pPr>
      <w:r>
        <w:t xml:space="preserve">Insieme agli obiettivi di carattere generale, </w:t>
      </w:r>
      <w:r>
        <w:rPr>
          <w:rStyle w:val="Enfasigrassetto"/>
        </w:rPr>
        <w:t>PAC IMBALLAGGI</w:t>
      </w:r>
      <w:r>
        <w:t xml:space="preserve"> definisce anno per anno gli obiettivi qualitativi specifici che intende raggiungere anche in relazione ad aspetti quali:</w:t>
      </w:r>
      <w:r>
        <w:br/>
        <w:t>- la soddisfazione dei clienti;</w:t>
      </w:r>
      <w:r>
        <w:br/>
        <w:t>- l’acquisizione di nuove competenze ed esperienze professionali del personale e/o mantenimento di quelle acquisite;</w:t>
      </w:r>
      <w:r>
        <w:br/>
        <w:t>- il miglioramento dell’efficienza produttiva dell’impresa.</w:t>
      </w:r>
    </w:p>
    <w:p w14:paraId="60C2BE21" w14:textId="77777777" w:rsidR="00C024D2" w:rsidRDefault="00C024D2" w:rsidP="00C024D2">
      <w:pPr>
        <w:pStyle w:val="NormaleWeb"/>
      </w:pPr>
      <w:r>
        <w:t>La definizione degli obiettivi per la Qualità viene effettuata nell’ambito del Piano di miglioramento a cura della Direzione che, nel corso dei riesami periodici, valuta il conseguimento degli obiettivi precedentemente fissati.</w:t>
      </w:r>
    </w:p>
    <w:p w14:paraId="2A04E4DC" w14:textId="77777777" w:rsidR="00C024D2" w:rsidRDefault="00C024D2" w:rsidP="00C024D2">
      <w:pPr>
        <w:pStyle w:val="NormaleWeb"/>
      </w:pPr>
      <w:r>
        <w:lastRenderedPageBreak/>
        <w:t xml:space="preserve">La Politica per la Qualità e le procedure di </w:t>
      </w:r>
      <w:r>
        <w:rPr>
          <w:rStyle w:val="Enfasigrassetto"/>
        </w:rPr>
        <w:t>PAC IMBALLAGGI</w:t>
      </w:r>
      <w:r>
        <w:t xml:space="preserve"> sono divulgate a tutto il personale coinvolto nell’ambito di riunioni periodiche; la corretta e completa comprensione ed attuazione della Politica per la Qualità viene sistematicamente verificata nell’ambito degli audit interni.</w:t>
      </w:r>
    </w:p>
    <w:p w14:paraId="18CCA2D7" w14:textId="77777777" w:rsidR="00C024D2" w:rsidRDefault="00C024D2" w:rsidP="00C024D2">
      <w:pPr>
        <w:pStyle w:val="NormaleWeb"/>
      </w:pPr>
      <w:r>
        <w:t>Tutte le Funzioni responsabili hanno la diretta responsabilità dell'attuazione di quanto contenuto nell’ambito delle Procedure predisposte secondo le rispettive aree di competenza.</w:t>
      </w:r>
    </w:p>
    <w:p w14:paraId="7D8FE08D" w14:textId="77777777" w:rsidR="00C024D2" w:rsidRDefault="00C024D2" w:rsidP="00C024D2">
      <w:pPr>
        <w:pStyle w:val="NormaleWeb"/>
      </w:pPr>
      <w:r>
        <w:t>Il Responsabile del Sistema di gestione per la Qualità ha il compito di coordinare le azioni necessarie allo sviluppo del Sistema di gestione per la Qualità, di effettuare azioni specifiche con particolare riferimento a quelle di garanzia e controllo della qualità, di verificare l'efficacia del sistema di gestione per la Qualità, proporre azioni di miglioramento e dare supporto alla loro attuazione.</w:t>
      </w:r>
    </w:p>
    <w:p w14:paraId="64BFA771" w14:textId="77777777" w:rsidR="00953343" w:rsidRDefault="00953343"/>
    <w:sectPr w:rsidR="009533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1821"/>
    <w:rsid w:val="00871821"/>
    <w:rsid w:val="00953343"/>
    <w:rsid w:val="00C024D2"/>
    <w:rsid w:val="00C520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883F"/>
  <w15:chartTrackingRefBased/>
  <w15:docId w15:val="{E2E960D7-1321-4FF8-A2B9-043F55E2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024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02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7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614</Words>
  <Characters>3501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Krizia Bonfanti</dc:creator>
  <cp:keywords/>
  <dc:description/>
  <cp:lastModifiedBy>Krizia Bonfanti</cp:lastModifiedBy>
  <cp:revision>2</cp:revision>
  <dcterms:created xsi:type="dcterms:W3CDTF">2019-09-05T12:27:00Z</dcterms:created>
  <dcterms:modified xsi:type="dcterms:W3CDTF">2019-09-05T12:40:00Z</dcterms:modified>
</cp:coreProperties>
</file>